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jc w:val="right"/>
        <w:rPr>
          <w:rFonts w:ascii="Arial" w:hAnsi="Arial"/>
        </w:rPr>
      </w:pPr>
    </w:p>
    <w:p>
      <w:pPr>
        <w:pStyle w:val="25"/>
        <w:wordWrap w:val="0"/>
        <w:jc w:val="right"/>
      </w:pPr>
      <w:r>
        <w:rPr>
          <w:rFonts w:hint="default"/>
          <w:lang w:val="en-US"/>
        </w:rPr>
        <w:t>Nitesh Kumar</w:t>
      </w:r>
      <w:r>
        <w:fldChar w:fldCharType="begin"/>
      </w:r>
      <w:r>
        <w:instrText xml:space="preserve"> SUBJECT  \* MERGEFORMAT </w:instrText>
      </w:r>
      <w:r>
        <w:fldChar w:fldCharType="separate"/>
      </w:r>
      <w:r>
        <w:rPr>
          <w:rFonts w:ascii="Arial" w:hAnsi="Arial"/>
        </w:rPr>
        <w:fldChar w:fldCharType="end"/>
      </w:r>
    </w:p>
    <w:p>
      <w:pPr>
        <w:pStyle w:val="25"/>
        <w:wordWrap w:val="0"/>
        <w:jc w:val="right"/>
        <w:sectPr>
          <w:headerReference r:id="rId5" w:type="default"/>
          <w:pgSz w:w="12240" w:h="15840"/>
          <w:pgMar w:top="1440" w:right="1440" w:bottom="1440" w:left="1440" w:header="720" w:footer="720" w:gutter="0"/>
          <w:cols w:space="720" w:num="1"/>
          <w:vAlign w:val="center"/>
        </w:sectPr>
      </w:pPr>
      <w:r>
        <w:rPr>
          <w:rFonts w:hint="eastAsia" w:ascii="Arial" w:hAnsi="Arial"/>
        </w:rPr>
        <w:t>Project handover plan</w:t>
      </w:r>
    </w:p>
    <w:p>
      <w:pPr>
        <w:pStyle w:val="25"/>
        <w:jc w:val="both"/>
        <w:rPr>
          <w:rFonts w:ascii="Arial" w:hAnsi="Arial" w:eastAsia="MS PMincho" w:cs="Arial"/>
        </w:rPr>
      </w:pPr>
      <w:r>
        <w:rPr>
          <w:rFonts w:ascii="Arial" w:hAnsi="Arial" w:eastAsia="MS PMincho" w:cs="Arial"/>
        </w:rPr>
        <w:t>Index</w:t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>
        <w:rPr>
          <w:rFonts w:ascii="Arial" w:hAnsi="Arial" w:cs="Arial"/>
        </w:rPr>
        <w:t>1.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background</w:t>
      </w:r>
      <w:r>
        <w:tab/>
      </w:r>
      <w:r>
        <w:fldChar w:fldCharType="begin"/>
      </w:r>
      <w:r>
        <w:instrText xml:space="preserve"> PAGEREF _Toc24624503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1.1 Client</w:t>
      </w:r>
      <w:r>
        <w:tab/>
      </w:r>
      <w:r>
        <w:fldChar w:fldCharType="begin"/>
      </w:r>
      <w:r>
        <w:instrText xml:space="preserve"> PAGEREF _Toc24624504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1.2 Purpose</w:t>
      </w:r>
      <w:r>
        <w:tab/>
      </w:r>
      <w:r>
        <w:fldChar w:fldCharType="begin"/>
      </w:r>
      <w:r>
        <w:instrText xml:space="preserve"> PAGEREF _Toc24624505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1.3 Scope</w:t>
      </w:r>
      <w:r>
        <w:tab/>
      </w:r>
      <w:r>
        <w:fldChar w:fldCharType="begin"/>
      </w:r>
      <w:r>
        <w:instrText xml:space="preserve"> PAGEREF _Toc24624506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1.4 Work role</w:t>
      </w:r>
      <w:r>
        <w:tab/>
      </w:r>
      <w:r>
        <w:fldChar w:fldCharType="begin"/>
      </w:r>
      <w:r>
        <w:instrText xml:space="preserve"> PAGEREF _Toc24624507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description</w:t>
      </w:r>
      <w:r>
        <w:tab/>
      </w:r>
      <w:r>
        <w:fldChar w:fldCharType="begin"/>
      </w:r>
      <w:r>
        <w:instrText xml:space="preserve"> PAGEREF _Toc24624508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2.1 Core work flow</w:t>
      </w:r>
      <w:r>
        <w:tab/>
      </w:r>
      <w:r>
        <w:fldChar w:fldCharType="begin"/>
      </w:r>
      <w:r>
        <w:instrText xml:space="preserve"> PAGEREF _Toc24624509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2.2 Architecture</w:t>
      </w:r>
      <w:r>
        <w:tab/>
      </w:r>
      <w:r>
        <w:fldChar w:fldCharType="begin"/>
      </w:r>
      <w:r>
        <w:instrText xml:space="preserve"> PAGEREF _Toc24624510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item</w:t>
      </w:r>
      <w:r>
        <w:tab/>
      </w:r>
      <w:r>
        <w:fldChar w:fldCharType="begin"/>
      </w:r>
      <w:r>
        <w:instrText xml:space="preserve"> PAGEREF _Toc24624511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Team</w:t>
      </w:r>
      <w:r>
        <w:tab/>
      </w:r>
      <w:r>
        <w:fldChar w:fldCharType="begin"/>
      </w:r>
      <w:r>
        <w:instrText xml:space="preserve"> PAGEREF _Toc24624512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Handover plan</w:t>
      </w:r>
      <w:r>
        <w:tab/>
      </w:r>
      <w:r>
        <w:fldChar w:fldCharType="begin"/>
      </w:r>
      <w:r>
        <w:instrText xml:space="preserve"> PAGEREF _Toc24624513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3.1 Handover timeline</w:t>
      </w:r>
      <w:r>
        <w:tab/>
      </w:r>
      <w:r>
        <w:fldChar w:fldCharType="begin"/>
      </w:r>
      <w:r>
        <w:instrText xml:space="preserve"> PAGEREF _Toc24624514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3.2 Handover method</w:t>
      </w:r>
      <w:r>
        <w:tab/>
      </w:r>
      <w:r>
        <w:fldChar w:fldCharType="begin"/>
      </w:r>
      <w:r>
        <w:instrText xml:space="preserve"> PAGEREF _Toc24624515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Notice</w:t>
      </w:r>
      <w:r>
        <w:tab/>
      </w:r>
      <w:r>
        <w:fldChar w:fldCharType="begin"/>
      </w:r>
      <w:r>
        <w:instrText xml:space="preserve"> PAGEREF _Toc24624516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4.1 Cooperation model</w:t>
      </w:r>
      <w:r>
        <w:tab/>
      </w:r>
      <w:r>
        <w:fldChar w:fldCharType="begin"/>
      </w:r>
      <w:r>
        <w:instrText xml:space="preserve"> PAGEREF _Toc24624517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4.2 Frequently Asked Questions</w:t>
      </w:r>
      <w:r>
        <w:tab/>
      </w:r>
      <w:r>
        <w:fldChar w:fldCharType="begin"/>
      </w:r>
      <w:r>
        <w:instrText xml:space="preserve"> PAGEREF _Toc24624518 \h </w:instrText>
      </w:r>
      <w:r>
        <w:fldChar w:fldCharType="separate"/>
      </w:r>
      <w:r>
        <w:t>5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Account information</w:t>
      </w:r>
      <w:r>
        <w:tab/>
      </w:r>
      <w:r>
        <w:fldChar w:fldCharType="begin"/>
      </w:r>
      <w:r>
        <w:instrText xml:space="preserve"> PAGEREF _Toc24624519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5.1 Site</w:t>
      </w:r>
      <w:r>
        <w:tab/>
      </w:r>
      <w:r>
        <w:fldChar w:fldCharType="begin"/>
      </w:r>
      <w:r>
        <w:instrText xml:space="preserve"> PAGEREF _Toc24624520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5.2 Source code</w:t>
      </w:r>
      <w:r>
        <w:tab/>
      </w:r>
      <w:r>
        <w:fldChar w:fldCharType="begin"/>
      </w:r>
      <w:r>
        <w:instrText xml:space="preserve"> PAGEREF _Toc24624521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Resources</w:t>
      </w:r>
      <w:r>
        <w:tab/>
      </w:r>
      <w:r>
        <w:fldChar w:fldCharType="begin"/>
      </w:r>
      <w:r>
        <w:instrText xml:space="preserve"> PAGEREF _Toc24624522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App iTunes/Play Store URL</w:t>
      </w:r>
      <w:r>
        <w:tab/>
      </w:r>
      <w:r>
        <w:fldChar w:fldCharType="begin"/>
      </w:r>
      <w:r>
        <w:instrText xml:space="preserve"> PAGEREF _Toc24624523 \h </w:instrText>
      </w:r>
      <w:r>
        <w:fldChar w:fldCharType="separate"/>
      </w:r>
      <w:r>
        <w:t>6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Status</w:t>
      </w:r>
      <w:r>
        <w:tab/>
      </w:r>
      <w:r>
        <w:fldChar w:fldCharType="begin"/>
      </w:r>
      <w:r>
        <w:instrText xml:space="preserve"> PAGEREF _Toc24624524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6.1 Current Status</w:t>
      </w:r>
      <w:r>
        <w:tab/>
      </w:r>
      <w:r>
        <w:fldChar w:fldCharType="begin"/>
      </w:r>
      <w:r>
        <w:instrText xml:space="preserve"> PAGEREF _Toc24624525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6.2 Status project on last day of contract</w:t>
      </w:r>
      <w:r>
        <w:tab/>
      </w:r>
      <w:r>
        <w:fldChar w:fldCharType="begin"/>
      </w:r>
      <w:r>
        <w:instrText xml:space="preserve"> PAGEREF _Toc24624526 \h </w:instrText>
      </w:r>
      <w:r>
        <w:fldChar w:fldCharType="separate"/>
      </w:r>
      <w:r>
        <w:t>6</w:t>
      </w:r>
      <w:r>
        <w:fldChar w:fldCharType="end"/>
      </w:r>
    </w:p>
    <w:p>
      <w:pPr>
        <w:pStyle w:val="25"/>
        <w:rPr>
          <w:rFonts w:ascii="Arial" w:hAnsi="Arial"/>
        </w:rPr>
      </w:pPr>
      <w:r>
        <w:rPr>
          <w:rFonts w:ascii="Times New Roman"/>
          <w:b w:val="0"/>
        </w:rPr>
        <w:fldChar w:fldCharType="end"/>
      </w:r>
      <w:r>
        <w:br w:type="page"/>
      </w:r>
      <w:r>
        <w:rPr>
          <w:rFonts w:hint="eastAsia" w:ascii="Arial" w:hAnsi="Arial"/>
        </w:rPr>
        <w:t>Project handover plan</w:t>
      </w:r>
    </w:p>
    <w:p>
      <w:pPr>
        <w:pStyle w:val="2"/>
        <w:ind w:left="0" w:firstLine="0"/>
        <w:rPr>
          <w:rFonts w:hint="default"/>
          <w:lang w:val="en-US"/>
        </w:rPr>
      </w:pPr>
      <w:r>
        <w:rPr>
          <w:rFonts w:hint="default"/>
          <w:lang w:val="en-US"/>
        </w:rPr>
        <w:t>SBI Secure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0" w:name="_Toc24624503"/>
      <w:r>
        <w:rPr>
          <w:rFonts w:ascii="Arial" w:hAnsi="Arial" w:cs="Arial"/>
        </w:rPr>
        <w:t>Project background</w:t>
      </w:r>
      <w:bookmarkEnd w:id="0"/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ascii="Helvetica" w:hAnsi="Helvetica" w:eastAsia="Helvetica" w:cs="Helvetica"/>
          <w:i w:val="0"/>
          <w:iCs w:val="0"/>
          <w:caps w:val="0"/>
          <w:snapToGrid w:val="0"/>
          <w:color w:val="5F6368"/>
          <w:spacing w:val="4"/>
          <w:kern w:val="0"/>
          <w:sz w:val="20"/>
          <w:szCs w:val="20"/>
          <w:shd w:val="clear" w:fill="FFFFFF"/>
          <w:lang w:val="en-US" w:eastAsia="zh-CN" w:bidi="ar"/>
        </w:rPr>
        <w:t>Secure is a digital relationship manager for State Bank of India (SBI) employees for information on SBI General Insurance. Secure also helps SBI employees service customers of SBI with their General Insurance products.</w:t>
      </w:r>
    </w:p>
    <w:p>
      <w:pPr>
        <w:pStyle w:val="46"/>
        <w:ind w:left="920" w:leftChars="360" w:hanging="200" w:hangingChars="100"/>
        <w:jc w:val="both"/>
        <w:rPr>
          <w:rFonts w:ascii="Arial" w:hAnsi="Arial" w:cs="Arial"/>
        </w:rPr>
      </w:pPr>
    </w:p>
    <w:p>
      <w:pPr>
        <w:pStyle w:val="3"/>
        <w:numPr>
          <w:ilvl w:val="1"/>
          <w:numId w:val="1"/>
        </w:numPr>
        <w:ind w:left="360" w:leftChars="0" w:hanging="360" w:firstLineChars="0"/>
        <w:rPr>
          <w:rFonts w:ascii="Arial" w:hAnsi="Arial" w:cs="Arial"/>
        </w:rPr>
      </w:pPr>
      <w:bookmarkStart w:id="1" w:name="_Toc24624504"/>
      <w:r>
        <w:rPr>
          <w:rFonts w:ascii="Arial" w:hAnsi="Arial" w:cs="Arial"/>
        </w:rPr>
        <w:t>Client</w:t>
      </w:r>
      <w:bookmarkEnd w:id="1"/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SBI General Insurance</w:t>
      </w:r>
    </w:p>
    <w:p>
      <w:pPr>
        <w:pStyle w:val="3"/>
        <w:rPr>
          <w:rFonts w:ascii="Arial" w:hAnsi="Arial" w:cs="Arial"/>
        </w:rPr>
      </w:pPr>
      <w:bookmarkStart w:id="2" w:name="_Toc24624505"/>
      <w:r>
        <w:rPr>
          <w:rFonts w:ascii="Arial" w:hAnsi="Arial" w:cs="Arial"/>
        </w:rPr>
        <w:t>1.2 Purpose</w:t>
      </w:r>
      <w:bookmarkEnd w:id="2"/>
    </w:p>
    <w:p>
      <w:pPr>
        <w:rPr>
          <w:rFonts w:hint="default"/>
          <w:lang w:val="en-US"/>
        </w:rPr>
      </w:pPr>
      <w:r>
        <w:rPr>
          <w:rFonts w:hint="default" w:ascii="Arial" w:hAnsi="Arial" w:cs="Arial"/>
          <w:lang w:val="en-US"/>
        </w:rPr>
        <w:t>This App is for Take Insurance.</w:t>
      </w:r>
    </w:p>
    <w:p>
      <w:pPr>
        <w:pStyle w:val="3"/>
        <w:rPr>
          <w:rFonts w:ascii="Arial" w:hAnsi="Arial" w:cs="Arial"/>
        </w:rPr>
      </w:pPr>
      <w:bookmarkStart w:id="3" w:name="_Toc24624506"/>
      <w:r>
        <w:rPr>
          <w:rFonts w:ascii="Arial" w:hAnsi="Arial" w:cs="Arial"/>
        </w:rPr>
        <w:t>1.3 Scope</w:t>
      </w:r>
      <w:bookmarkEnd w:id="3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NA</w:t>
      </w:r>
    </w:p>
    <w:p>
      <w:pPr>
        <w:pStyle w:val="3"/>
        <w:rPr>
          <w:rFonts w:ascii="Arial" w:hAnsi="Arial" w:cs="Arial"/>
        </w:rPr>
      </w:pPr>
      <w:bookmarkStart w:id="4" w:name="_Toc24624507"/>
      <w:r>
        <w:rPr>
          <w:rFonts w:ascii="Arial" w:hAnsi="Arial" w:cs="Arial"/>
        </w:rPr>
        <w:t>1.4 Work role</w:t>
      </w:r>
      <w:bookmarkEnd w:id="4"/>
    </w:p>
    <w:p>
      <w:pPr>
        <w:pStyle w:val="14"/>
        <w:rPr>
          <w:rFonts w:hint="default"/>
          <w:lang w:val="en-US"/>
        </w:rPr>
      </w:pPr>
      <w:r>
        <w:rPr>
          <w:rFonts w:hint="default"/>
          <w:lang w:val="en-US"/>
        </w:rPr>
        <w:t>App maintaince,App new module enhancement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5" w:name="_Toc24624508"/>
      <w:r>
        <w:rPr>
          <w:rFonts w:ascii="Arial" w:hAnsi="Arial" w:cs="Arial"/>
        </w:rPr>
        <w:t>Project description</w:t>
      </w:r>
      <w:bookmarkEnd w:id="5"/>
    </w:p>
    <w:p>
      <w:pPr>
        <w:pStyle w:val="3"/>
        <w:numPr>
          <w:ilvl w:val="1"/>
          <w:numId w:val="1"/>
        </w:numPr>
        <w:ind w:left="360" w:leftChars="0" w:hanging="360" w:firstLineChars="0"/>
        <w:rPr>
          <w:rFonts w:ascii="Arial" w:hAnsi="Arial" w:cs="Arial"/>
        </w:rPr>
      </w:pPr>
      <w:bookmarkStart w:id="6" w:name="_Toc24624509"/>
      <w:r>
        <w:rPr>
          <w:rFonts w:ascii="Arial" w:hAnsi="Arial" w:cs="Arial"/>
        </w:rPr>
        <w:t>Core work flow</w:t>
      </w:r>
      <w:bookmarkEnd w:id="6"/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" w:hAnsi="Helvetica" w:eastAsia="Helvetica" w:cs="Helvetica"/>
          <w:i w:val="0"/>
          <w:iCs w:val="0"/>
          <w:caps w:val="0"/>
          <w:snapToGrid w:val="0"/>
          <w:color w:val="5F6368"/>
          <w:spacing w:val="4"/>
          <w:kern w:val="0"/>
          <w:sz w:val="22"/>
          <w:szCs w:val="22"/>
          <w:shd w:val="clear" w:fill="FFFFFF"/>
          <w:lang w:val="en-US" w:eastAsia="zh-CN" w:bidi="ar"/>
        </w:rPr>
        <w:t>The app provides information about General insurance performance with a facility to drill down till the branch level</w:t>
      </w:r>
    </w:p>
    <w:p>
      <w:pPr>
        <w:numPr>
          <w:ilvl w:val="0"/>
          <w:numId w:val="0"/>
        </w:numPr>
        <w:ind w:leftChars="0"/>
      </w:pPr>
    </w:p>
    <w:p>
      <w:pPr>
        <w:pStyle w:val="3"/>
        <w:rPr>
          <w:rFonts w:ascii="Arial" w:hAnsi="Arial" w:cs="Arial"/>
        </w:rPr>
      </w:pPr>
      <w:bookmarkStart w:id="7" w:name="_Toc24624510"/>
      <w:r>
        <w:rPr>
          <w:rFonts w:ascii="Arial" w:hAnsi="Arial" w:cs="Arial"/>
        </w:rPr>
        <w:t>2.2 Architecture</w:t>
      </w:r>
      <w:bookmarkEnd w:id="7"/>
    </w:p>
    <w:p>
      <w:pPr>
        <w:rPr>
          <w:rFonts w:hint="default"/>
          <w:lang w:val="en-US"/>
        </w:rPr>
      </w:pPr>
      <w:r>
        <w:rPr>
          <w:rFonts w:hint="default" w:ascii="Arial" w:hAnsi="Arial" w:cs="Arial"/>
          <w:lang w:val="en-US"/>
        </w:rPr>
        <w:t>MVVM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8" w:name="_Toc24624511"/>
      <w:r>
        <w:rPr>
          <w:rFonts w:ascii="Arial" w:hAnsi="Arial" w:cs="Arial"/>
        </w:rPr>
        <w:t>Work item</w:t>
      </w:r>
      <w:bookmarkEnd w:id="8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New feature of App deployment in play store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9" w:name="_Toc24624512"/>
      <w:r>
        <w:rPr>
          <w:rFonts w:ascii="Arial" w:hAnsi="Arial" w:cs="Arial"/>
        </w:rPr>
        <w:t>Project Team</w:t>
      </w:r>
      <w:bookmarkEnd w:id="9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PM:- Zubair Shaikh BA:- Parth Bhogale QA tester:- Aishwarya patil Frontend Developer:- Pooja Deshmukh, Backend Developer:- Nandaraju Tadepalli ,</w:t>
      </w:r>
      <w:r>
        <w:rPr>
          <w:rFonts w:hint="default" w:ascii="Arial" w:hAnsi="Arial"/>
          <w:lang w:val="en-US"/>
        </w:rPr>
        <w:t>Hrushikesh Malpekar,Reet Garg</w:t>
      </w:r>
    </w:p>
    <w:p>
      <w:pPr>
        <w:pStyle w:val="14"/>
        <w:ind w:left="0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0" w:name="_Toc24624513"/>
      <w:r>
        <w:rPr>
          <w:rFonts w:ascii="Arial" w:hAnsi="Arial" w:cs="Arial"/>
        </w:rPr>
        <w:t>Handover plan</w:t>
      </w:r>
      <w:bookmarkEnd w:id="10"/>
    </w:p>
    <w:p>
      <w:pPr>
        <w:pStyle w:val="3"/>
        <w:rPr>
          <w:rFonts w:ascii="Arial" w:hAnsi="Arial" w:cs="Arial"/>
        </w:rPr>
      </w:pPr>
      <w:bookmarkStart w:id="11" w:name="_Toc24624514"/>
      <w:r>
        <w:rPr>
          <w:rFonts w:ascii="Arial" w:hAnsi="Arial" w:cs="Arial"/>
        </w:rPr>
        <w:t>3.1 Handover timeline</w:t>
      </w:r>
      <w:bookmarkEnd w:id="11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1 week</w:t>
      </w:r>
    </w:p>
    <w:p>
      <w:pPr>
        <w:pStyle w:val="3"/>
        <w:rPr>
          <w:rFonts w:ascii="Arial" w:hAnsi="Arial" w:cs="Arial"/>
        </w:rPr>
      </w:pPr>
      <w:bookmarkStart w:id="12" w:name="_Toc24624515"/>
      <w:r>
        <w:rPr>
          <w:rFonts w:ascii="Arial" w:hAnsi="Arial" w:cs="Arial"/>
        </w:rPr>
        <w:t>3.2 Handover method</w:t>
      </w:r>
      <w:bookmarkEnd w:id="12"/>
    </w:p>
    <w:p>
      <w:pPr>
        <w:pStyle w:val="14"/>
        <w:rPr>
          <w:rFonts w:hint="default"/>
          <w:lang w:val="en-US"/>
        </w:rPr>
      </w:pPr>
      <w:r>
        <w:rPr>
          <w:rFonts w:hint="default"/>
          <w:lang w:val="en-US"/>
        </w:rPr>
        <w:t>Call</w:t>
      </w:r>
    </w:p>
    <w:p>
      <w:pPr>
        <w:pStyle w:val="14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3" w:name="_Toc24624516"/>
      <w:bookmarkStart w:id="14" w:name="OLE_LINK5"/>
      <w:bookmarkStart w:id="15" w:name="OLE_LINK4"/>
      <w:bookmarkStart w:id="16" w:name="OLE_LINK3"/>
      <w:r>
        <w:rPr>
          <w:rFonts w:ascii="Arial" w:hAnsi="Arial" w:cs="Arial"/>
        </w:rPr>
        <w:t>Notice</w:t>
      </w:r>
      <w:bookmarkEnd w:id="13"/>
    </w:p>
    <w:bookmarkEnd w:id="14"/>
    <w:bookmarkEnd w:id="15"/>
    <w:bookmarkEnd w:id="16"/>
    <w:p>
      <w:pPr>
        <w:pStyle w:val="3"/>
        <w:numPr>
          <w:ilvl w:val="1"/>
          <w:numId w:val="1"/>
        </w:numPr>
        <w:ind w:left="360" w:leftChars="0" w:hanging="360" w:firstLineChars="0"/>
        <w:rPr>
          <w:rFonts w:ascii="Arial" w:hAnsi="Arial" w:cs="Arial"/>
        </w:rPr>
      </w:pPr>
      <w:bookmarkStart w:id="17" w:name="_Toc24624517"/>
      <w:r>
        <w:rPr>
          <w:rFonts w:ascii="Arial" w:hAnsi="Arial" w:cs="Arial"/>
        </w:rPr>
        <w:t>Cooperation model</w:t>
      </w:r>
      <w:bookmarkEnd w:id="17"/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NA</w:t>
      </w:r>
    </w:p>
    <w:p>
      <w:pPr>
        <w:pStyle w:val="3"/>
        <w:rPr>
          <w:rFonts w:ascii="Arial" w:hAnsi="Arial" w:cs="Arial"/>
        </w:rPr>
      </w:pPr>
      <w:bookmarkStart w:id="18" w:name="_Toc24624518"/>
      <w:r>
        <w:rPr>
          <w:rFonts w:ascii="Arial" w:hAnsi="Arial" w:cs="Arial"/>
        </w:rPr>
        <w:t>4.2 Frequently Asked Questions</w:t>
      </w:r>
      <w:bookmarkEnd w:id="18"/>
    </w:p>
    <w:p>
      <w:pPr>
        <w:pStyle w:val="46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NA</w:t>
      </w:r>
    </w:p>
    <w:p>
      <w:pPr>
        <w:pStyle w:val="14"/>
      </w:pPr>
      <w:bookmarkStart w:id="29" w:name="_GoBack"/>
      <w:bookmarkEnd w:id="29"/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9" w:name="_Toc24624519"/>
      <w:r>
        <w:rPr>
          <w:rFonts w:ascii="Arial" w:hAnsi="Arial" w:cs="Arial"/>
        </w:rPr>
        <w:t>Account information</w:t>
      </w:r>
      <w:bookmarkEnd w:id="19"/>
    </w:p>
    <w:p>
      <w:pPr>
        <w:pStyle w:val="3"/>
        <w:numPr>
          <w:ilvl w:val="1"/>
          <w:numId w:val="1"/>
        </w:numPr>
        <w:ind w:left="360" w:leftChars="0" w:hanging="360" w:firstLineChars="0"/>
        <w:rPr>
          <w:rFonts w:ascii="Arial" w:hAnsi="Arial" w:cs="Arial"/>
        </w:rPr>
      </w:pPr>
      <w:bookmarkStart w:id="20" w:name="_Toc24624520"/>
      <w:r>
        <w:rPr>
          <w:rFonts w:ascii="Arial" w:hAnsi="Arial" w:cs="Arial"/>
        </w:rPr>
        <w:t>Site</w:t>
      </w:r>
      <w:bookmarkEnd w:id="20"/>
    </w:p>
    <w:p>
      <w:pPr>
        <w:numPr>
          <w:ilvl w:val="0"/>
          <w:numId w:val="0"/>
        </w:numPr>
        <w:ind w:leftChars="0"/>
      </w:pPr>
      <w:r>
        <w:rPr>
          <w:rFonts w:hint="default"/>
        </w:rPr>
        <w:t>https://www.sbigeneral.in</w:t>
      </w:r>
    </w:p>
    <w:p>
      <w:pPr>
        <w:pStyle w:val="3"/>
        <w:rPr>
          <w:rFonts w:ascii="Arial" w:hAnsi="Arial" w:cs="Arial"/>
        </w:rPr>
      </w:pPr>
      <w:bookmarkStart w:id="21" w:name="_Toc24624521"/>
      <w:r>
        <w:rPr>
          <w:rFonts w:ascii="Arial" w:hAnsi="Arial" w:cs="Arial"/>
        </w:rPr>
        <w:t xml:space="preserve">5.2 </w:t>
      </w:r>
      <w:bookmarkStart w:id="22" w:name="OLE_LINK7"/>
      <w:bookmarkStart w:id="23" w:name="OLE_LINK6"/>
      <w:r>
        <w:rPr>
          <w:rFonts w:ascii="Arial" w:hAnsi="Arial" w:cs="Arial"/>
        </w:rPr>
        <w:t>Source code</w:t>
      </w:r>
      <w:bookmarkEnd w:id="21"/>
      <w:bookmarkEnd w:id="22"/>
      <w:bookmarkEnd w:id="23"/>
    </w:p>
    <w:p>
      <w:pPr>
        <w:pStyle w:val="46"/>
        <w:jc w:val="both"/>
        <w:rPr>
          <w:rFonts w:ascii="Arial" w:hAnsi="Arial" w:cs="Arial"/>
        </w:rPr>
      </w:pPr>
      <w:r>
        <w:rPr>
          <w:rFonts w:hint="default" w:ascii="Arial" w:hAnsi="Arial"/>
        </w:rPr>
        <w:t>http://mobilegit.neosofttech.in/IOS/SBI_Secure_Xamarin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4" w:name="_Toc24624522"/>
      <w:r>
        <w:rPr>
          <w:rFonts w:ascii="Arial" w:hAnsi="Arial" w:cs="Arial"/>
        </w:rPr>
        <w:t>Resources</w:t>
      </w:r>
      <w:bookmarkEnd w:id="24"/>
    </w:p>
    <w:p>
      <w:pPr>
        <w:pStyle w:val="46"/>
        <w:jc w:val="both"/>
        <w:rPr>
          <w:rFonts w:ascii="Arial" w:hAnsi="Arial" w:cs="Arial"/>
        </w:rPr>
      </w:pPr>
      <w:r>
        <w:rPr>
          <w:rFonts w:ascii="Arial" w:hAnsi="Arial" w:cs="Arial"/>
        </w:rPr>
        <w:t>[Other related resources, including Understanding document/Proposal/SRS, wireframe URL/file, design screen URL/file, specifiaction]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5" w:name="_Toc24624523"/>
      <w:r>
        <w:rPr>
          <w:rFonts w:ascii="Arial" w:hAnsi="Arial" w:cs="Arial"/>
        </w:rPr>
        <w:t>App iTunes/Play Store URL</w:t>
      </w:r>
      <w:bookmarkEnd w:id="25"/>
    </w:p>
    <w:p>
      <w:pPr>
        <w:pStyle w:val="14"/>
        <w:rPr>
          <w:rFonts w:ascii="Arial" w:hAnsi="Arial" w:cs="Arial"/>
        </w:rPr>
      </w:pPr>
      <w:r>
        <w:rPr>
          <w:rFonts w:hint="default" w:ascii="Arial" w:hAnsi="Arial"/>
        </w:rPr>
        <w:t>https://play.google.com/store/apps/details?id=com.sbi.secure&amp;hl=en_IN&amp;gl=US</w:t>
      </w:r>
    </w:p>
    <w:p>
      <w:pPr>
        <w:pStyle w:val="14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26" w:name="_Toc24624524"/>
      <w:r>
        <w:rPr>
          <w:rFonts w:ascii="Arial" w:hAnsi="Arial" w:cs="Arial"/>
        </w:rPr>
        <w:t>Work Status</w:t>
      </w:r>
      <w:bookmarkEnd w:id="26"/>
    </w:p>
    <w:p>
      <w:pPr>
        <w:pStyle w:val="3"/>
        <w:numPr>
          <w:ilvl w:val="1"/>
          <w:numId w:val="1"/>
        </w:numPr>
        <w:ind w:left="360" w:leftChars="0" w:hanging="360" w:firstLineChars="0"/>
        <w:rPr>
          <w:rFonts w:ascii="Arial" w:hAnsi="Arial" w:cs="Arial"/>
        </w:rPr>
      </w:pPr>
      <w:bookmarkStart w:id="27" w:name="_Toc24624525"/>
      <w:r>
        <w:rPr>
          <w:rFonts w:ascii="Arial" w:hAnsi="Arial" w:cs="Arial"/>
        </w:rPr>
        <w:t>Current Status</w:t>
      </w:r>
      <w:bookmarkEnd w:id="27"/>
      <w:r>
        <w:rPr>
          <w:rFonts w:ascii="Arial" w:hAnsi="Arial" w:cs="Arial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On Going</w:t>
      </w:r>
    </w:p>
    <w:p>
      <w:pPr>
        <w:pStyle w:val="3"/>
        <w:rPr>
          <w:rFonts w:ascii="Arial" w:hAnsi="Arial" w:cs="Arial"/>
        </w:rPr>
      </w:pPr>
      <w:bookmarkStart w:id="28" w:name="_Toc24624526"/>
      <w:r>
        <w:rPr>
          <w:rFonts w:ascii="Arial" w:hAnsi="Arial" w:cs="Arial"/>
        </w:rPr>
        <w:t>6.2 Status project on last day of contract</w:t>
      </w:r>
      <w:bookmarkEnd w:id="28"/>
      <w:r>
        <w:rPr>
          <w:rFonts w:ascii="Arial" w:hAnsi="Arial" w:cs="Arial"/>
        </w:rPr>
        <w:t xml:space="preserve"> 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19-jan-2024</w:t>
      </w:r>
    </w:p>
    <w:p>
      <w:pPr>
        <w:rPr>
          <w:rFonts w:hint="default" w:ascii="Arial" w:hAnsi="Arial" w:cs="Arial"/>
          <w:lang w:val="en-US"/>
        </w:rPr>
      </w:pPr>
    </w:p>
    <w:p>
      <w:pPr>
        <w:rPr>
          <w:rFonts w:ascii="Arial" w:hAnsi="Arial" w:cs="Arial"/>
        </w:rPr>
      </w:pPr>
    </w:p>
    <w:sectPr>
      <w:headerReference r:id="rId6" w:type="default"/>
      <w:footerReference r:id="rId7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S PMincho">
    <w:altName w:val="Hiragino Mincho Pro"/>
    <w:panose1 w:val="02020600040205080304"/>
    <w:charset w:val="80"/>
    <w:family w:val="auto"/>
    <w:pitch w:val="default"/>
    <w:sig w:usb0="00000000" w:usb1="00000000" w:usb2="08000012" w:usb3="00000000" w:csb0="0002009F" w:csb1="00000000"/>
  </w:font>
  <w:font w:name="Hiragino Mincho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62"/>
      <w:gridCol w:w="3162"/>
      <w:gridCol w:w="3162"/>
    </w:tblGrid>
    <w:tr>
      <w:trPr>
        <w:trHeight w:val="144" w:hRule="atLeast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ind w:right="360"/>
          </w:pPr>
          <w:r>
            <w:rPr>
              <w:rFonts w:ascii="Times New Roman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sym w:font="Symbol" w:char="F0D3"/>
          </w:r>
          <w:r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</w:pPr>
          <w:r>
            <w:rPr>
              <w:rFonts w:ascii="Times New Roman"/>
            </w:rPr>
            <w:t xml:space="preserve">Page </w:t>
          </w:r>
          <w:r>
            <w:rPr>
              <w:rStyle w:val="23"/>
              <w:rFonts w:ascii="Times New Roman"/>
            </w:rPr>
            <w:fldChar w:fldCharType="begin"/>
          </w:r>
          <w:r>
            <w:rPr>
              <w:rStyle w:val="23"/>
              <w:rFonts w:ascii="Times New Roman"/>
            </w:rPr>
            <w:instrText xml:space="preserve"> PAGE </w:instrText>
          </w:r>
          <w:r>
            <w:rPr>
              <w:rStyle w:val="23"/>
              <w:rFonts w:ascii="Times New Roman"/>
            </w:rPr>
            <w:fldChar w:fldCharType="separate"/>
          </w:r>
          <w:r>
            <w:rPr>
              <w:rStyle w:val="23"/>
              <w:rFonts w:ascii="Times New Roman"/>
            </w:rPr>
            <w:t>8</w:t>
          </w:r>
          <w:r>
            <w:rPr>
              <w:rStyle w:val="23"/>
              <w:rFonts w:ascii="Times New Roman"/>
            </w:rPr>
            <w:fldChar w:fldCharType="end"/>
          </w:r>
          <w:r>
            <w:rPr>
              <w:rStyle w:val="23"/>
              <w:rFonts w:ascii="Times New Roman"/>
            </w:rPr>
            <w:t xml:space="preserve"> of </w:t>
          </w:r>
          <w:r>
            <w:fldChar w:fldCharType="begin"/>
          </w:r>
          <w:r>
            <w:instrText xml:space="preserve"> NUMPAGES  \* MERGEFORMAT </w:instrText>
          </w:r>
          <w:r>
            <w:fldChar w:fldCharType="separate"/>
          </w:r>
          <w:r>
            <w:rPr>
              <w:rStyle w:val="23"/>
            </w:rPr>
            <w:t>8</w:t>
          </w:r>
          <w:r>
            <w:rPr>
              <w:rStyle w:val="23"/>
            </w:rPr>
            <w:fldChar w:fldCharType="end"/>
          </w:r>
        </w:p>
      </w:tc>
    </w:tr>
  </w:tbl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  <w:lang w:val="en-GB" w:eastAsia="en-GB"/>
      </w:rPr>
      <w:drawing>
        <wp:inline distT="0" distB="0" distL="0" distR="0">
          <wp:extent cx="1405890" cy="469265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>
    <w:pPr>
      <w:pBdr>
        <w:bottom w:val="single" w:color="auto" w:sz="6" w:space="1"/>
      </w:pBdr>
      <w:jc w:val="right"/>
      <w:rPr>
        <w:sz w:val="24"/>
      </w:rPr>
    </w:pP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t xml:space="preserve">    </w:t>
    </w:r>
    <w:r>
      <w:rPr>
        <w:lang w:val="en-GB" w:eastAsia="en-GB"/>
      </w:rPr>
      <w:drawing>
        <wp:inline distT="0" distB="0" distL="0" distR="0">
          <wp:extent cx="965835" cy="32194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E7709"/>
    <w:multiLevelType w:val="multilevel"/>
    <w:tmpl w:val="1BBE77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360" w:hanging="360"/>
      </w:pPr>
      <w:rPr>
        <w:rFonts w:hint="default" w:ascii="Arial" w:hAnsi="Arial" w:cs="Arial"/>
        <w:b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attachedTemplate r:id="rId1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86576"/>
    <w:rsid w:val="00590984"/>
    <w:rsid w:val="005932F4"/>
    <w:rsid w:val="005B7AA3"/>
    <w:rsid w:val="005D61AD"/>
    <w:rsid w:val="005D630D"/>
    <w:rsid w:val="00665D6D"/>
    <w:rsid w:val="0070174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00F87EE5"/>
    <w:rsid w:val="00FF1C57"/>
    <w:rsid w:val="3EFFA58A"/>
    <w:rsid w:val="3F5E68C8"/>
    <w:rsid w:val="79FFAB02"/>
    <w:rsid w:val="7A3F1C69"/>
    <w:rsid w:val="AFF2A77B"/>
    <w:rsid w:val="BBDF817F"/>
    <w:rsid w:val="CD7FB157"/>
    <w:rsid w:val="CF77213A"/>
    <w:rsid w:val="DDF81271"/>
    <w:rsid w:val="EFBFA11A"/>
    <w:rsid w:val="F7F92DAA"/>
    <w:rsid w:val="FD9B9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name="Normal Indent"/>
    <w:lsdException w:unhideWhenUsed="0" w:uiPriority="0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SimSun" w:hAnsi="Times New Roman" w:eastAsia="SimSun" w:cs="Times New Roman"/>
      <w:snapToGrid w:val="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3">
    <w:name w:val="heading 2"/>
    <w:basedOn w:val="2"/>
    <w:next w:val="1"/>
    <w:link w:val="55"/>
    <w:qFormat/>
    <w:uiPriority w:val="0"/>
    <w:pPr>
      <w:ind w:left="720" w:hanging="720"/>
      <w:outlineLvl w:val="1"/>
    </w:pPr>
    <w:rPr>
      <w:sz w:val="20"/>
    </w:rPr>
  </w:style>
  <w:style w:type="paragraph" w:styleId="4">
    <w:name w:val="heading 3"/>
    <w:basedOn w:val="2"/>
    <w:next w:val="1"/>
    <w:qFormat/>
    <w:uiPriority w:val="0"/>
    <w:pPr>
      <w:ind w:left="720" w:hanging="720"/>
      <w:outlineLvl w:val="2"/>
    </w:pPr>
    <w:rPr>
      <w:b w:val="0"/>
      <w:i/>
      <w:sz w:val="20"/>
    </w:rPr>
  </w:style>
  <w:style w:type="paragraph" w:styleId="5">
    <w:name w:val="heading 4"/>
    <w:basedOn w:val="2"/>
    <w:next w:val="1"/>
    <w:qFormat/>
    <w:uiPriority w:val="0"/>
    <w:pPr>
      <w:ind w:left="720" w:hanging="720"/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spacing w:before="240" w:after="60"/>
      <w:ind w:left="288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ind w:left="288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ind w:left="2880"/>
      <w:outlineLvl w:val="6"/>
    </w:pPr>
  </w:style>
  <w:style w:type="paragraph" w:styleId="9">
    <w:name w:val="heading 8"/>
    <w:basedOn w:val="1"/>
    <w:next w:val="1"/>
    <w:qFormat/>
    <w:uiPriority w:val="0"/>
    <w:pPr>
      <w:spacing w:before="240" w:after="60"/>
      <w:ind w:left="288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4">
    <w:name w:val="Body Text"/>
    <w:basedOn w:val="1"/>
    <w:semiHidden/>
    <w:uiPriority w:val="0"/>
    <w:pPr>
      <w:keepLines/>
      <w:spacing w:after="120"/>
      <w:ind w:left="720"/>
    </w:pPr>
  </w:style>
  <w:style w:type="paragraph" w:styleId="15">
    <w:name w:val="Body Text Indent"/>
    <w:basedOn w:val="1"/>
    <w:semiHidden/>
    <w:uiPriority w:val="0"/>
    <w:pPr>
      <w:ind w:left="720"/>
    </w:pPr>
    <w:rPr>
      <w:i/>
      <w:color w:val="0000FF"/>
      <w:u w:val="single"/>
    </w:rPr>
  </w:style>
  <w:style w:type="paragraph" w:styleId="16">
    <w:name w:val="Document Map"/>
    <w:basedOn w:val="1"/>
    <w:semiHidden/>
    <w:uiPriority w:val="0"/>
    <w:pPr>
      <w:shd w:val="clear" w:color="auto" w:fill="000080"/>
    </w:pPr>
  </w:style>
  <w:style w:type="paragraph" w:styleId="17">
    <w:name w:val="footer"/>
    <w:basedOn w:val="1"/>
    <w:semiHidden/>
    <w:uiPriority w:val="0"/>
    <w:pPr>
      <w:tabs>
        <w:tab w:val="center" w:pos="4320"/>
        <w:tab w:val="right" w:pos="8640"/>
      </w:tabs>
    </w:pPr>
  </w:style>
  <w:style w:type="character" w:styleId="18">
    <w:name w:val="footnote reference"/>
    <w:basedOn w:val="11"/>
    <w:semiHidden/>
    <w:uiPriority w:val="0"/>
    <w:rPr>
      <w:sz w:val="20"/>
      <w:vertAlign w:val="superscript"/>
    </w:rPr>
  </w:style>
  <w:style w:type="paragraph" w:styleId="19">
    <w:name w:val="footnote text"/>
    <w:basedOn w:val="1"/>
    <w:semiHidden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20">
    <w:name w:val="header"/>
    <w:basedOn w:val="1"/>
    <w:semiHidden/>
    <w:uiPriority w:val="0"/>
    <w:pPr>
      <w:tabs>
        <w:tab w:val="center" w:pos="4320"/>
        <w:tab w:val="right" w:pos="8640"/>
      </w:tabs>
    </w:pPr>
  </w:style>
  <w:style w:type="character" w:styleId="21">
    <w:name w:val="Hyperlink"/>
    <w:basedOn w:val="11"/>
    <w:semiHidden/>
    <w:qFormat/>
    <w:uiPriority w:val="0"/>
    <w:rPr>
      <w:color w:val="0000FF"/>
      <w:u w:val="single"/>
    </w:rPr>
  </w:style>
  <w:style w:type="paragraph" w:styleId="22">
    <w:name w:val="Normal Indent"/>
    <w:basedOn w:val="1"/>
    <w:semiHidden/>
    <w:uiPriority w:val="0"/>
    <w:pPr>
      <w:ind w:left="900" w:hanging="900"/>
    </w:pPr>
  </w:style>
  <w:style w:type="character" w:styleId="23">
    <w:name w:val="page number"/>
    <w:basedOn w:val="11"/>
    <w:semiHidden/>
    <w:uiPriority w:val="0"/>
  </w:style>
  <w:style w:type="paragraph" w:styleId="24">
    <w:name w:val="Subtitle"/>
    <w:basedOn w:val="1"/>
    <w:qFormat/>
    <w:uiPriority w:val="0"/>
    <w:pPr>
      <w:spacing w:after="60"/>
      <w:jc w:val="center"/>
    </w:pPr>
    <w:rPr>
      <w:i/>
      <w:sz w:val="36"/>
      <w:lang w:val="en-AU"/>
    </w:rPr>
  </w:style>
  <w:style w:type="paragraph" w:styleId="25">
    <w:name w:val="Title"/>
    <w:basedOn w:val="1"/>
    <w:next w:val="1"/>
    <w:qFormat/>
    <w:uiPriority w:val="0"/>
    <w:pPr>
      <w:spacing w:line="240" w:lineRule="auto"/>
      <w:jc w:val="center"/>
    </w:pPr>
    <w:rPr>
      <w:b/>
      <w:sz w:val="36"/>
    </w:rPr>
  </w:style>
  <w:style w:type="paragraph" w:styleId="26">
    <w:name w:val="toc 1"/>
    <w:basedOn w:val="1"/>
    <w:next w:val="1"/>
    <w:uiPriority w:val="39"/>
    <w:pPr>
      <w:tabs>
        <w:tab w:val="right" w:pos="9360"/>
      </w:tabs>
      <w:spacing w:before="240" w:after="60"/>
      <w:ind w:right="720"/>
    </w:pPr>
  </w:style>
  <w:style w:type="paragraph" w:styleId="27">
    <w:name w:val="toc 2"/>
    <w:basedOn w:val="1"/>
    <w:next w:val="1"/>
    <w:uiPriority w:val="39"/>
    <w:pPr>
      <w:tabs>
        <w:tab w:val="right" w:pos="9360"/>
      </w:tabs>
      <w:ind w:left="432" w:right="720"/>
    </w:pPr>
  </w:style>
  <w:style w:type="paragraph" w:styleId="28">
    <w:name w:val="toc 3"/>
    <w:basedOn w:val="1"/>
    <w:next w:val="1"/>
    <w:uiPriority w:val="39"/>
    <w:pPr>
      <w:tabs>
        <w:tab w:val="left" w:pos="1440"/>
        <w:tab w:val="right" w:pos="9360"/>
      </w:tabs>
      <w:ind w:left="864"/>
    </w:pPr>
  </w:style>
  <w:style w:type="paragraph" w:styleId="29">
    <w:name w:val="toc 4"/>
    <w:basedOn w:val="1"/>
    <w:next w:val="1"/>
    <w:semiHidden/>
    <w:qFormat/>
    <w:uiPriority w:val="0"/>
    <w:pPr>
      <w:ind w:left="600"/>
    </w:pPr>
  </w:style>
  <w:style w:type="paragraph" w:styleId="30">
    <w:name w:val="toc 5"/>
    <w:basedOn w:val="1"/>
    <w:next w:val="1"/>
    <w:semiHidden/>
    <w:qFormat/>
    <w:uiPriority w:val="0"/>
    <w:pPr>
      <w:ind w:left="800"/>
    </w:pPr>
  </w:style>
  <w:style w:type="paragraph" w:styleId="31">
    <w:name w:val="toc 6"/>
    <w:basedOn w:val="1"/>
    <w:next w:val="1"/>
    <w:semiHidden/>
    <w:qFormat/>
    <w:uiPriority w:val="0"/>
    <w:pPr>
      <w:ind w:left="1000"/>
    </w:pPr>
  </w:style>
  <w:style w:type="paragraph" w:styleId="32">
    <w:name w:val="toc 7"/>
    <w:basedOn w:val="1"/>
    <w:next w:val="1"/>
    <w:semiHidden/>
    <w:qFormat/>
    <w:uiPriority w:val="0"/>
    <w:pPr>
      <w:ind w:left="1200"/>
    </w:pPr>
  </w:style>
  <w:style w:type="paragraph" w:styleId="33">
    <w:name w:val="toc 8"/>
    <w:basedOn w:val="1"/>
    <w:next w:val="1"/>
    <w:semiHidden/>
    <w:uiPriority w:val="0"/>
    <w:pPr>
      <w:ind w:left="1400"/>
    </w:pPr>
  </w:style>
  <w:style w:type="paragraph" w:styleId="34">
    <w:name w:val="toc 9"/>
    <w:basedOn w:val="1"/>
    <w:next w:val="1"/>
    <w:semiHidden/>
    <w:qFormat/>
    <w:uiPriority w:val="0"/>
    <w:pPr>
      <w:ind w:left="1600"/>
    </w:pPr>
  </w:style>
  <w:style w:type="paragraph" w:customStyle="1" w:styleId="35">
    <w:name w:val="Paragraph2"/>
    <w:basedOn w:val="1"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36">
    <w:name w:val="Tabletext"/>
    <w:basedOn w:val="1"/>
    <w:uiPriority w:val="0"/>
    <w:pPr>
      <w:keepLines/>
      <w:spacing w:after="120"/>
    </w:pPr>
  </w:style>
  <w:style w:type="paragraph" w:customStyle="1" w:styleId="37">
    <w:name w:val="Blockquote"/>
    <w:basedOn w:val="1"/>
    <w:uiPriority w:val="0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38">
    <w:name w:val="Bullet1"/>
    <w:basedOn w:val="1"/>
    <w:uiPriority w:val="0"/>
    <w:pPr>
      <w:ind w:left="720" w:hanging="432"/>
    </w:pPr>
  </w:style>
  <w:style w:type="paragraph" w:customStyle="1" w:styleId="39">
    <w:name w:val="Bullet2"/>
    <w:basedOn w:val="1"/>
    <w:uiPriority w:val="0"/>
    <w:pPr>
      <w:ind w:left="1440" w:hanging="360"/>
    </w:pPr>
    <w:rPr>
      <w:color w:val="000080"/>
    </w:rPr>
  </w:style>
  <w:style w:type="paragraph" w:customStyle="1" w:styleId="40">
    <w:name w:val="Main Title"/>
    <w:basedOn w:val="1"/>
    <w:qFormat/>
    <w:uiPriority w:val="0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41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42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43">
    <w:name w:val="Paragraph4"/>
    <w:basedOn w:val="1"/>
    <w:uiPriority w:val="0"/>
    <w:pPr>
      <w:spacing w:before="80" w:line="240" w:lineRule="auto"/>
      <w:ind w:left="2250"/>
      <w:jc w:val="both"/>
    </w:pPr>
  </w:style>
  <w:style w:type="paragraph" w:customStyle="1" w:styleId="44">
    <w:name w:val="Body"/>
    <w:basedOn w:val="1"/>
    <w:qFormat/>
    <w:uiPriority w:val="0"/>
    <w:pPr>
      <w:widowControl/>
      <w:spacing w:before="120" w:line="240" w:lineRule="auto"/>
      <w:jc w:val="both"/>
    </w:pPr>
  </w:style>
  <w:style w:type="paragraph" w:customStyle="1" w:styleId="45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46">
    <w:name w:val="InfoBlue"/>
    <w:basedOn w:val="1"/>
    <w:next w:val="14"/>
    <w:qFormat/>
    <w:uiPriority w:val="0"/>
    <w:pPr>
      <w:spacing w:after="120"/>
      <w:ind w:left="720"/>
    </w:pPr>
    <w:rPr>
      <w:i/>
      <w:color w:val="0000FF"/>
    </w:rPr>
  </w:style>
  <w:style w:type="character" w:customStyle="1" w:styleId="47">
    <w:name w:val="tw4winMark"/>
    <w:qFormat/>
    <w:uiPriority w:val="0"/>
    <w:rPr>
      <w:rFonts w:ascii="Courier New" w:hAnsi="Courier New"/>
      <w:vanish/>
      <w:color w:val="800080"/>
      <w:vertAlign w:val="subscript"/>
    </w:rPr>
  </w:style>
  <w:style w:type="character" w:customStyle="1" w:styleId="48">
    <w:name w:val="tw4winError"/>
    <w:uiPriority w:val="0"/>
    <w:rPr>
      <w:rFonts w:ascii="Courier New" w:hAnsi="Courier New"/>
      <w:color w:val="00FF00"/>
      <w:sz w:val="40"/>
    </w:rPr>
  </w:style>
  <w:style w:type="character" w:customStyle="1" w:styleId="49">
    <w:name w:val="tw4winTerm"/>
    <w:qFormat/>
    <w:uiPriority w:val="0"/>
    <w:rPr>
      <w:color w:val="0000FF"/>
    </w:rPr>
  </w:style>
  <w:style w:type="character" w:customStyle="1" w:styleId="50">
    <w:name w:val="tw4winPopup"/>
    <w:uiPriority w:val="0"/>
    <w:rPr>
      <w:rFonts w:ascii="Courier New" w:hAnsi="Courier New"/>
      <w:color w:val="008000"/>
    </w:rPr>
  </w:style>
  <w:style w:type="character" w:customStyle="1" w:styleId="51">
    <w:name w:val="tw4winJump"/>
    <w:qFormat/>
    <w:uiPriority w:val="0"/>
    <w:rPr>
      <w:rFonts w:ascii="Courier New" w:hAnsi="Courier New"/>
      <w:color w:val="008080"/>
    </w:rPr>
  </w:style>
  <w:style w:type="character" w:customStyle="1" w:styleId="52">
    <w:name w:val="tw4winExternal"/>
    <w:qFormat/>
    <w:uiPriority w:val="0"/>
    <w:rPr>
      <w:rFonts w:ascii="Courier New" w:hAnsi="Courier New"/>
      <w:color w:val="808080"/>
    </w:rPr>
  </w:style>
  <w:style w:type="character" w:customStyle="1" w:styleId="53">
    <w:name w:val="tw4winInternal"/>
    <w:qFormat/>
    <w:uiPriority w:val="0"/>
    <w:rPr>
      <w:rFonts w:ascii="Courier New" w:hAnsi="Courier New"/>
      <w:color w:val="FF0000"/>
    </w:rPr>
  </w:style>
  <w:style w:type="character" w:customStyle="1" w:styleId="54">
    <w:name w:val="Balloon Text Char"/>
    <w:basedOn w:val="11"/>
    <w:link w:val="13"/>
    <w:semiHidden/>
    <w:uiPriority w:val="99"/>
    <w:rPr>
      <w:rFonts w:ascii="SimSun"/>
      <w:snapToGrid w:val="0"/>
      <w:sz w:val="18"/>
      <w:szCs w:val="18"/>
    </w:rPr>
  </w:style>
  <w:style w:type="character" w:customStyle="1" w:styleId="55">
    <w:name w:val="Heading 2 Char"/>
    <w:basedOn w:val="11"/>
    <w:link w:val="3"/>
    <w:uiPriority w:val="0"/>
    <w:rPr>
      <w:rFonts w:ascii="SimSun"/>
      <w:b/>
      <w:snapToGrid w:val="0"/>
    </w:rPr>
  </w:style>
  <w:style w:type="paragraph" w:styleId="5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C:\Users\Administrator\AppData\Local\Microsoft\Windows\Temporary Internet Files\Content.Outlook\EHNHFTLF\项目移交计划.dotx</Template>
  <Company>&lt;公司名称&gt;</Company>
  <Pages>8</Pages>
  <Words>864</Words>
  <Characters>4925</Characters>
  <Lines>41</Lines>
  <Paragraphs>11</Paragraphs>
  <TotalTime>131</TotalTime>
  <ScaleCrop>false</ScaleCrop>
  <LinksUpToDate>false</LinksUpToDate>
  <CharactersWithSpaces>5778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2011-02-10T20:00:00Z</dcterms:created>
  <dc:creator>Judy Lee</dc:creator>
  <cp:lastModifiedBy>harvindarsharma</cp:lastModifiedBy>
  <dcterms:modified xsi:type="dcterms:W3CDTF">2024-01-12T15:10:53Z</dcterms:modified>
  <dc:subject>&lt;项目名称&gt;</dc:subject>
  <dc:title>项目移交计划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